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E1B1" w14:textId="2DBE2495" w:rsidR="004C39B3" w:rsidRPr="007604F6" w:rsidRDefault="0024031B">
      <w:pPr>
        <w:jc w:val="center"/>
        <w:rPr>
          <w:rFonts w:cstheme="minorHAnsi"/>
          <w:b/>
          <w:sz w:val="24"/>
          <w:szCs w:val="24"/>
        </w:rPr>
      </w:pPr>
      <w:r w:rsidRPr="007604F6">
        <w:rPr>
          <w:rFonts w:cstheme="minorHAnsi"/>
          <w:b/>
          <w:sz w:val="24"/>
          <w:szCs w:val="24"/>
        </w:rPr>
        <w:t>BÁO CÁO KHIẾU NẠI</w:t>
      </w:r>
    </w:p>
    <w:p w14:paraId="1EB84395" w14:textId="706F59D0" w:rsidR="004C39B3" w:rsidRPr="0024031B" w:rsidRDefault="0024031B">
      <w:pPr>
        <w:rPr>
          <w:rFonts w:cstheme="minorHAnsi"/>
          <w:u w:val="single"/>
        </w:rPr>
      </w:pPr>
      <w:r w:rsidRPr="0024031B">
        <w:rPr>
          <w:rFonts w:cstheme="minorHAnsi"/>
        </w:rPr>
        <w:t>Ngày hôm nay</w:t>
      </w:r>
      <w:r w:rsidR="00E81864" w:rsidRPr="0024031B">
        <w:rPr>
          <w:rFonts w:cstheme="minorHAnsi"/>
        </w:rPr>
        <w:t>:</w:t>
      </w:r>
      <w:r w:rsidR="00E81864" w:rsidRPr="0024031B">
        <w:rPr>
          <w:rFonts w:cstheme="minorHAnsi"/>
          <w:u w:val="single"/>
        </w:rPr>
        <w:tab/>
      </w:r>
      <w:r w:rsidR="00E81864" w:rsidRPr="0024031B">
        <w:rPr>
          <w:rFonts w:cstheme="minorHAnsi"/>
          <w:u w:val="single"/>
        </w:rPr>
        <w:tab/>
      </w:r>
      <w:r w:rsidR="00E81864" w:rsidRPr="0024031B">
        <w:rPr>
          <w:rFonts w:cstheme="minorHAnsi"/>
          <w:u w:val="single"/>
        </w:rPr>
        <w:tab/>
      </w:r>
      <w:r w:rsidR="00E81864" w:rsidRPr="0024031B">
        <w:rPr>
          <w:rFonts w:cstheme="minorHAnsi"/>
          <w:u w:val="single"/>
        </w:rPr>
        <w:tab/>
      </w:r>
      <w:r w:rsidR="00E81864" w:rsidRPr="0024031B">
        <w:rPr>
          <w:rFonts w:cstheme="minorHAnsi"/>
          <w:u w:val="single"/>
        </w:rPr>
        <w:tab/>
      </w:r>
      <w:r w:rsidR="00E81864" w:rsidRPr="0024031B">
        <w:rPr>
          <w:rFonts w:cstheme="minorHAnsi"/>
          <w:u w:val="single"/>
        </w:rPr>
        <w:tab/>
      </w:r>
    </w:p>
    <w:p w14:paraId="1E055D68" w14:textId="43353814" w:rsidR="004C39B3" w:rsidRPr="0024031B" w:rsidRDefault="0024031B">
      <w:pPr>
        <w:spacing w:after="0" w:line="240" w:lineRule="auto"/>
        <w:rPr>
          <w:rFonts w:cstheme="minorHAnsi"/>
        </w:rPr>
      </w:pPr>
      <w:r w:rsidRPr="0024031B">
        <w:rPr>
          <w:rFonts w:cstheme="minorHAnsi"/>
        </w:rPr>
        <w:t xml:space="preserve">Tất cả thông tin có thể được gửi ẩn danh, không buộc phải điền những thông tin mà không muốn.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6409"/>
        <w:gridCol w:w="3167"/>
      </w:tblGrid>
      <w:tr w:rsidR="004C39B3" w:rsidRPr="0024031B" w14:paraId="0A997257" w14:textId="77777777">
        <w:trPr>
          <w:trHeight w:val="566"/>
        </w:trPr>
        <w:tc>
          <w:tcPr>
            <w:tcW w:w="6408" w:type="dxa"/>
            <w:shd w:val="clear" w:color="auto" w:fill="auto"/>
            <w:tcMar>
              <w:left w:w="108" w:type="dxa"/>
            </w:tcMar>
          </w:tcPr>
          <w:p w14:paraId="4EDD340D" w14:textId="7E1CE931" w:rsidR="004C39B3" w:rsidRPr="0024031B" w:rsidRDefault="0024031B">
            <w:pPr>
              <w:spacing w:after="0" w:line="240" w:lineRule="auto"/>
              <w:rPr>
                <w:rFonts w:cstheme="minorHAnsi"/>
              </w:rPr>
            </w:pPr>
            <w:r w:rsidRPr="0024031B">
              <w:rPr>
                <w:rFonts w:cstheme="minorHAnsi"/>
              </w:rPr>
              <w:t>Tên</w:t>
            </w:r>
            <w:r w:rsidR="00E81864" w:rsidRPr="0024031B">
              <w:rPr>
                <w:rFonts w:cstheme="minorHAnsi"/>
              </w:rPr>
              <w:t xml:space="preserve"> (</w:t>
            </w:r>
            <w:r w:rsidRPr="0024031B">
              <w:rPr>
                <w:rFonts w:cstheme="minorHAnsi"/>
              </w:rPr>
              <w:t>Không buộc</w:t>
            </w:r>
            <w:r w:rsidR="00E81864" w:rsidRPr="0024031B">
              <w:rPr>
                <w:rFonts w:cstheme="minorHAnsi"/>
              </w:rPr>
              <w:t>)::</w:t>
            </w:r>
          </w:p>
          <w:p w14:paraId="1722A553" w14:textId="77777777" w:rsidR="004C39B3" w:rsidRPr="0024031B" w:rsidRDefault="004C39B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67" w:type="dxa"/>
            <w:shd w:val="clear" w:color="auto" w:fill="auto"/>
            <w:tcMar>
              <w:left w:w="108" w:type="dxa"/>
            </w:tcMar>
          </w:tcPr>
          <w:p w14:paraId="272D2963" w14:textId="77777777" w:rsidR="004C39B3" w:rsidRPr="0024031B" w:rsidRDefault="00E81864">
            <w:pPr>
              <w:spacing w:after="0" w:line="240" w:lineRule="auto"/>
              <w:rPr>
                <w:rFonts w:cstheme="minorHAnsi"/>
              </w:rPr>
            </w:pPr>
            <w:r w:rsidRPr="0024031B">
              <w:rPr>
                <w:rFonts w:cstheme="minorHAnsi"/>
              </w:rPr>
              <w:t>MR#:</w:t>
            </w:r>
          </w:p>
        </w:tc>
      </w:tr>
      <w:tr w:rsidR="004C39B3" w:rsidRPr="0024031B" w14:paraId="7A52AF23" w14:textId="77777777">
        <w:tc>
          <w:tcPr>
            <w:tcW w:w="6408" w:type="dxa"/>
            <w:shd w:val="clear" w:color="auto" w:fill="auto"/>
            <w:tcMar>
              <w:left w:w="108" w:type="dxa"/>
            </w:tcMar>
          </w:tcPr>
          <w:p w14:paraId="3BC43000" w14:textId="31A6B818" w:rsidR="004C39B3" w:rsidRPr="0024031B" w:rsidRDefault="0024031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Địa Chỉ</w:t>
            </w:r>
            <w:r w:rsidR="00E81864" w:rsidRPr="0024031B">
              <w:rPr>
                <w:rFonts w:cstheme="minorHAnsi"/>
              </w:rPr>
              <w:t>:</w:t>
            </w:r>
          </w:p>
          <w:p w14:paraId="707232E9" w14:textId="77777777" w:rsidR="004C39B3" w:rsidRPr="0024031B" w:rsidRDefault="004C39B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67" w:type="dxa"/>
            <w:shd w:val="clear" w:color="auto" w:fill="auto"/>
            <w:tcMar>
              <w:left w:w="108" w:type="dxa"/>
            </w:tcMar>
          </w:tcPr>
          <w:p w14:paraId="6817F659" w14:textId="73FFF0BB" w:rsidR="004C39B3" w:rsidRPr="0024031B" w:rsidRDefault="0024031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Số Phone</w:t>
            </w:r>
            <w:r w:rsidR="00E81864" w:rsidRPr="0024031B">
              <w:rPr>
                <w:rFonts w:cstheme="minorHAnsi"/>
              </w:rPr>
              <w:t>:</w:t>
            </w:r>
          </w:p>
        </w:tc>
      </w:tr>
    </w:tbl>
    <w:p w14:paraId="5115C6C1" w14:textId="77777777" w:rsidR="004C39B3" w:rsidRPr="0024031B" w:rsidRDefault="00E81864">
      <w:pPr>
        <w:tabs>
          <w:tab w:val="left" w:pos="1065"/>
        </w:tabs>
        <w:rPr>
          <w:rFonts w:cstheme="minorHAnsi"/>
        </w:rPr>
      </w:pPr>
      <w:r w:rsidRPr="0024031B">
        <w:rPr>
          <w:rFonts w:cstheme="minorHAnsi"/>
        </w:rPr>
        <w:tab/>
      </w:r>
    </w:p>
    <w:p w14:paraId="3F83B030" w14:textId="77777777" w:rsidR="00521C5B" w:rsidRDefault="0024031B" w:rsidP="00521C5B">
      <w:pPr>
        <w:tabs>
          <w:tab w:val="left" w:pos="1065"/>
        </w:tabs>
        <w:rPr>
          <w:rFonts w:cstheme="minorHAnsi"/>
        </w:rPr>
      </w:pPr>
      <w:r>
        <w:rPr>
          <w:rFonts w:cstheme="minorHAnsi"/>
        </w:rPr>
        <w:t xml:space="preserve">Nếu quý vị điền </w:t>
      </w:r>
      <w:r w:rsidR="00521C5B">
        <w:rPr>
          <w:rFonts w:cstheme="minorHAnsi"/>
        </w:rPr>
        <w:t xml:space="preserve">khiếu nại này cho người khác, xin điền tên và địa chỉ của người mà quý vị địa diện điền đơn. </w:t>
      </w:r>
    </w:p>
    <w:p w14:paraId="224FFB6C" w14:textId="3B66E8C8" w:rsidR="004C39B3" w:rsidRPr="0024031B" w:rsidRDefault="00521C5B" w:rsidP="00521C5B">
      <w:pPr>
        <w:tabs>
          <w:tab w:val="left" w:pos="1065"/>
        </w:tabs>
        <w:rPr>
          <w:rFonts w:cstheme="minorHAnsi"/>
          <w:u w:val="single"/>
        </w:rPr>
      </w:pPr>
      <w:r>
        <w:rPr>
          <w:rFonts w:cstheme="minorHAnsi"/>
        </w:rPr>
        <w:t>Tên</w:t>
      </w:r>
      <w:r w:rsidR="00E81864" w:rsidRPr="0024031B">
        <w:rPr>
          <w:rFonts w:cstheme="minorHAnsi"/>
        </w:rPr>
        <w:t>:</w:t>
      </w:r>
      <w:r w:rsidR="00E81864" w:rsidRPr="0024031B">
        <w:rPr>
          <w:rFonts w:cstheme="minorHAnsi"/>
          <w:u w:val="single"/>
        </w:rPr>
        <w:tab/>
      </w:r>
      <w:r w:rsidR="00E81864" w:rsidRPr="0024031B">
        <w:rPr>
          <w:rFonts w:cstheme="minorHAnsi"/>
          <w:u w:val="single"/>
        </w:rPr>
        <w:tab/>
      </w:r>
      <w:r w:rsidR="00E81864" w:rsidRPr="0024031B">
        <w:rPr>
          <w:rFonts w:cstheme="minorHAnsi"/>
          <w:u w:val="single"/>
        </w:rPr>
        <w:tab/>
      </w:r>
      <w:r w:rsidR="00E81864" w:rsidRPr="0024031B">
        <w:rPr>
          <w:rFonts w:cstheme="minorHAnsi"/>
          <w:u w:val="single"/>
        </w:rPr>
        <w:tab/>
      </w:r>
      <w:r w:rsidR="00E81864" w:rsidRPr="0024031B">
        <w:rPr>
          <w:rFonts w:cstheme="minorHAnsi"/>
          <w:u w:val="single"/>
        </w:rPr>
        <w:tab/>
      </w:r>
      <w:r w:rsidR="00E81864" w:rsidRPr="0024031B">
        <w:rPr>
          <w:rFonts w:cstheme="minorHAnsi"/>
          <w:u w:val="single"/>
        </w:rPr>
        <w:tab/>
      </w:r>
      <w:r w:rsidR="00E81864" w:rsidRPr="0024031B">
        <w:rPr>
          <w:rFonts w:cstheme="minorHAnsi"/>
          <w:u w:val="single"/>
        </w:rPr>
        <w:tab/>
      </w:r>
      <w:r w:rsidR="00E81864" w:rsidRPr="0024031B">
        <w:rPr>
          <w:rFonts w:cstheme="minorHAnsi"/>
          <w:u w:val="single"/>
        </w:rPr>
        <w:tab/>
      </w:r>
      <w:r w:rsidR="00E81864" w:rsidRPr="0024031B">
        <w:rPr>
          <w:rFonts w:cstheme="minorHAnsi"/>
          <w:u w:val="single"/>
        </w:rPr>
        <w:tab/>
      </w:r>
      <w:r w:rsidR="00E81864" w:rsidRPr="0024031B">
        <w:rPr>
          <w:rFonts w:cstheme="minorHAnsi"/>
          <w:u w:val="single"/>
        </w:rPr>
        <w:tab/>
      </w:r>
      <w:r w:rsidR="00E81864" w:rsidRPr="0024031B">
        <w:rPr>
          <w:rFonts w:cstheme="minorHAnsi"/>
          <w:u w:val="single"/>
        </w:rPr>
        <w:tab/>
      </w:r>
      <w:r w:rsidR="00E81864" w:rsidRPr="0024031B">
        <w:rPr>
          <w:rFonts w:cstheme="minorHAnsi"/>
          <w:u w:val="single"/>
        </w:rPr>
        <w:tab/>
      </w:r>
      <w:r w:rsidR="00E81864" w:rsidRPr="0024031B">
        <w:rPr>
          <w:rFonts w:cstheme="minorHAnsi"/>
          <w:u w:val="single"/>
        </w:rPr>
        <w:tab/>
      </w:r>
    </w:p>
    <w:p w14:paraId="716D12C2" w14:textId="46965AE1" w:rsidR="004C39B3" w:rsidRPr="0024031B" w:rsidRDefault="00521C5B">
      <w:pPr>
        <w:rPr>
          <w:rFonts w:cstheme="minorHAnsi"/>
          <w:u w:val="single"/>
        </w:rPr>
      </w:pPr>
      <w:r>
        <w:rPr>
          <w:rFonts w:cstheme="minorHAnsi"/>
        </w:rPr>
        <w:t>Địa Chỉ</w:t>
      </w:r>
      <w:r w:rsidR="00E81864" w:rsidRPr="0024031B">
        <w:rPr>
          <w:rFonts w:cstheme="minorHAnsi"/>
        </w:rPr>
        <w:t>:</w:t>
      </w:r>
      <w:r w:rsidR="00E81864" w:rsidRPr="0024031B">
        <w:rPr>
          <w:rFonts w:cstheme="minorHAnsi"/>
          <w:u w:val="single"/>
        </w:rPr>
        <w:tab/>
      </w:r>
      <w:r w:rsidR="00E81864" w:rsidRPr="0024031B">
        <w:rPr>
          <w:rFonts w:cstheme="minorHAnsi"/>
          <w:u w:val="single"/>
        </w:rPr>
        <w:tab/>
      </w:r>
      <w:r w:rsidR="00E81864" w:rsidRPr="0024031B">
        <w:rPr>
          <w:rFonts w:cstheme="minorHAnsi"/>
          <w:u w:val="single"/>
        </w:rPr>
        <w:tab/>
      </w:r>
      <w:r w:rsidR="00E81864" w:rsidRPr="0024031B">
        <w:rPr>
          <w:rFonts w:cstheme="minorHAnsi"/>
          <w:u w:val="single"/>
        </w:rPr>
        <w:tab/>
      </w:r>
      <w:r w:rsidR="00E81864" w:rsidRPr="0024031B">
        <w:rPr>
          <w:rFonts w:cstheme="minorHAnsi"/>
          <w:u w:val="single"/>
        </w:rPr>
        <w:tab/>
      </w:r>
      <w:r w:rsidR="00E81864" w:rsidRPr="0024031B">
        <w:rPr>
          <w:rFonts w:cstheme="minorHAnsi"/>
          <w:u w:val="single"/>
        </w:rPr>
        <w:tab/>
      </w:r>
      <w:r w:rsidR="00E81864" w:rsidRPr="0024031B">
        <w:rPr>
          <w:rFonts w:cstheme="minorHAnsi"/>
          <w:u w:val="single"/>
        </w:rPr>
        <w:tab/>
      </w:r>
      <w:r w:rsidR="00E81864" w:rsidRPr="0024031B">
        <w:rPr>
          <w:rFonts w:cstheme="minorHAnsi"/>
          <w:u w:val="single"/>
        </w:rPr>
        <w:tab/>
      </w:r>
      <w:r w:rsidR="00E81864" w:rsidRPr="0024031B">
        <w:rPr>
          <w:rFonts w:cstheme="minorHAnsi"/>
          <w:u w:val="single"/>
        </w:rPr>
        <w:tab/>
      </w:r>
      <w:r w:rsidR="00E81864" w:rsidRPr="0024031B">
        <w:rPr>
          <w:rFonts w:cstheme="minorHAnsi"/>
          <w:u w:val="single"/>
        </w:rPr>
        <w:tab/>
      </w:r>
      <w:r w:rsidR="00E81864" w:rsidRPr="0024031B">
        <w:rPr>
          <w:rFonts w:cstheme="minorHAnsi"/>
          <w:u w:val="single"/>
        </w:rPr>
        <w:tab/>
      </w:r>
      <w:r w:rsidR="00E81864" w:rsidRPr="0024031B">
        <w:rPr>
          <w:rFonts w:cstheme="minorHAnsi"/>
          <w:u w:val="single"/>
        </w:rPr>
        <w:tab/>
      </w:r>
    </w:p>
    <w:p w14:paraId="299FB18B" w14:textId="2BD6ED88" w:rsidR="00521C5B" w:rsidRDefault="00521C5B">
      <w:pPr>
        <w:rPr>
          <w:rFonts w:cstheme="minorHAnsi"/>
        </w:rPr>
      </w:pPr>
      <w:r>
        <w:rPr>
          <w:rFonts w:cstheme="minorHAnsi"/>
        </w:rPr>
        <w:t>Xin</w:t>
      </w:r>
      <w:r w:rsidRPr="00521C5B">
        <w:rPr>
          <w:rFonts w:cstheme="minorHAnsi"/>
        </w:rPr>
        <w:t xml:space="preserve"> mô tả chi tiết bản chất của đơn khiếu nại, bao gồm ngày hoặc các ngày xảy ra (các) vụ việc, và tên hoặc tên của bất kỳ nhân viên / thành viên tình nguyện nào của SMLC và các nhân chứng khác (đính kèm </w:t>
      </w:r>
      <w:r>
        <w:rPr>
          <w:rFonts w:cstheme="minorHAnsi"/>
        </w:rPr>
        <w:t>thêm giấy</w:t>
      </w:r>
      <w:r w:rsidRPr="00521C5B">
        <w:rPr>
          <w:rFonts w:cstheme="minorHAnsi"/>
        </w:rPr>
        <w:t xml:space="preserve"> nếu cần):</w:t>
      </w:r>
    </w:p>
    <w:p w14:paraId="372E9D3E" w14:textId="77777777" w:rsidR="004C39B3" w:rsidRPr="0024031B" w:rsidRDefault="00E81864">
      <w:pPr>
        <w:spacing w:after="0" w:line="200" w:lineRule="exact"/>
        <w:rPr>
          <w:rFonts w:cstheme="minorHAnsi"/>
          <w:u w:val="single"/>
        </w:rPr>
      </w:pPr>
      <w:r w:rsidRPr="0024031B">
        <w:rPr>
          <w:rFonts w:cstheme="minorHAnsi"/>
          <w:u w:val="single"/>
        </w:rPr>
        <w:tab/>
      </w:r>
      <w:r w:rsidRPr="0024031B">
        <w:rPr>
          <w:rFonts w:cstheme="minorHAnsi"/>
          <w:u w:val="single"/>
        </w:rPr>
        <w:tab/>
      </w:r>
      <w:r w:rsidRPr="0024031B">
        <w:rPr>
          <w:rFonts w:cstheme="minorHAnsi"/>
          <w:u w:val="single"/>
        </w:rPr>
        <w:tab/>
      </w:r>
      <w:r w:rsidRPr="0024031B">
        <w:rPr>
          <w:rFonts w:cstheme="minorHAnsi"/>
          <w:u w:val="single"/>
        </w:rPr>
        <w:tab/>
      </w:r>
      <w:r w:rsidRPr="0024031B">
        <w:rPr>
          <w:rFonts w:cstheme="minorHAnsi"/>
          <w:u w:val="single"/>
        </w:rPr>
        <w:tab/>
      </w:r>
      <w:r w:rsidRPr="0024031B">
        <w:rPr>
          <w:rFonts w:cstheme="minorHAnsi"/>
          <w:u w:val="single"/>
        </w:rPr>
        <w:tab/>
      </w:r>
      <w:r w:rsidRPr="0024031B">
        <w:rPr>
          <w:rFonts w:cstheme="minorHAnsi"/>
          <w:u w:val="single"/>
        </w:rPr>
        <w:tab/>
      </w:r>
      <w:r w:rsidRPr="0024031B">
        <w:rPr>
          <w:rFonts w:cstheme="minorHAnsi"/>
        </w:rPr>
        <w:tab/>
      </w:r>
      <w:r w:rsidRPr="0024031B">
        <w:rPr>
          <w:rFonts w:cstheme="minorHAnsi"/>
          <w:u w:val="single"/>
        </w:rPr>
        <w:tab/>
      </w:r>
      <w:r w:rsidRPr="0024031B">
        <w:rPr>
          <w:rFonts w:cstheme="minorHAnsi"/>
          <w:u w:val="single"/>
        </w:rPr>
        <w:tab/>
      </w:r>
      <w:r w:rsidRPr="0024031B">
        <w:rPr>
          <w:rFonts w:cstheme="minorHAnsi"/>
          <w:u w:val="single"/>
        </w:rPr>
        <w:tab/>
      </w:r>
      <w:r w:rsidRPr="0024031B">
        <w:rPr>
          <w:rFonts w:cstheme="minorHAnsi"/>
          <w:u w:val="single"/>
        </w:rPr>
        <w:tab/>
      </w:r>
    </w:p>
    <w:p w14:paraId="125326FF" w14:textId="52B117C9" w:rsidR="004C39B3" w:rsidRPr="0024031B" w:rsidRDefault="00521C5B">
      <w:pPr>
        <w:spacing w:after="0" w:line="200" w:lineRule="exact"/>
        <w:rPr>
          <w:rFonts w:cstheme="minorHAnsi"/>
        </w:rPr>
      </w:pPr>
      <w:r w:rsidRPr="00521C5B">
        <w:rPr>
          <w:rFonts w:cstheme="minorHAnsi"/>
        </w:rPr>
        <w:t xml:space="preserve">Người tham gia hoặc Người đại diện hợp pháp </w:t>
      </w:r>
      <w:r>
        <w:rPr>
          <w:rFonts w:cstheme="minorHAnsi"/>
        </w:rPr>
        <w:t>ký tên</w:t>
      </w:r>
      <w:r w:rsidR="00E81864" w:rsidRPr="0024031B">
        <w:rPr>
          <w:rFonts w:cstheme="minorHAnsi"/>
        </w:rPr>
        <w:tab/>
      </w:r>
      <w:r w:rsidR="00E81864" w:rsidRPr="0024031B">
        <w:rPr>
          <w:rFonts w:cstheme="minorHAnsi"/>
        </w:rPr>
        <w:tab/>
      </w:r>
      <w:r>
        <w:rPr>
          <w:rFonts w:cstheme="minorHAnsi"/>
        </w:rPr>
        <w:t>Ngày</w:t>
      </w:r>
    </w:p>
    <w:p w14:paraId="1B0BD0EB" w14:textId="77777777" w:rsidR="004C39B3" w:rsidRPr="0024031B" w:rsidRDefault="00E81864">
      <w:pPr>
        <w:spacing w:line="200" w:lineRule="exact"/>
        <w:rPr>
          <w:rFonts w:cstheme="minorHAnsi"/>
        </w:rPr>
      </w:pPr>
      <w:r w:rsidRPr="0024031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80FC083" wp14:editId="1F5935E3">
                <wp:simplePos x="0" y="0"/>
                <wp:positionH relativeFrom="column">
                  <wp:posOffset>3657600</wp:posOffset>
                </wp:positionH>
                <wp:positionV relativeFrom="paragraph">
                  <wp:posOffset>86995</wp:posOffset>
                </wp:positionV>
                <wp:extent cx="2043430" cy="59944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3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FF07B78" w14:textId="77777777" w:rsidR="004C39B3" w:rsidRDefault="00E81864">
                            <w:pPr>
                              <w:pStyle w:val="FrameContents"/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Send To:  Privacy Officer</w:t>
                            </w:r>
                          </w:p>
                          <w:p w14:paraId="27BD93F2" w14:textId="77777777" w:rsidR="004C39B3" w:rsidRDefault="00E81864">
                            <w:pPr>
                              <w:pStyle w:val="FrameContents"/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805 S. Northshore Dr.</w:t>
                            </w:r>
                          </w:p>
                          <w:p w14:paraId="2EE16D3A" w14:textId="77777777" w:rsidR="004C39B3" w:rsidRDefault="00E81864">
                            <w:pPr>
                              <w:pStyle w:val="FrameContents"/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Knoxville, TN 37919</w:t>
                            </w:r>
                          </w:p>
                          <w:p w14:paraId="19281A65" w14:textId="77777777" w:rsidR="004C39B3" w:rsidRDefault="00E81864">
                            <w:pPr>
                              <w:pStyle w:val="FrameContents"/>
                              <w:spacing w:after="0" w:line="200" w:lineRule="exac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Fax: (865) 766-2650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0FC0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in;margin-top:6.85pt;width:160.9pt;height:47.2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" strokeweight=".05pt">
                <v:textbox>
                  <w:txbxContent>
                    <w:p w14:paraId="5FF07B78" w14:textId="77777777" w:rsidR="004C39B3" w:rsidRDefault="00E81864">
                      <w:pPr>
                        <w:pStyle w:val="FrameContents"/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Send To:  Privacy Officer</w:t>
                      </w:r>
                    </w:p>
                    <w:p w14:paraId="27BD93F2" w14:textId="77777777" w:rsidR="004C39B3" w:rsidRDefault="00E81864">
                      <w:pPr>
                        <w:pStyle w:val="FrameContents"/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805 S. Northshore Dr.</w:t>
                      </w:r>
                    </w:p>
                    <w:p w14:paraId="2EE16D3A" w14:textId="77777777" w:rsidR="004C39B3" w:rsidRDefault="00E81864">
                      <w:pPr>
                        <w:pStyle w:val="FrameContents"/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Knoxville, TN 37919</w:t>
                      </w:r>
                    </w:p>
                    <w:p w14:paraId="19281A65" w14:textId="77777777" w:rsidR="004C39B3" w:rsidRDefault="00E81864">
                      <w:pPr>
                        <w:pStyle w:val="FrameContents"/>
                        <w:spacing w:after="0" w:line="200" w:lineRule="exact"/>
                      </w:pPr>
                      <w:r>
                        <w:rPr>
                          <w:sz w:val="20"/>
                          <w:szCs w:val="20"/>
                        </w:rPr>
                        <w:t>Fax: (865) 766-2650</w:t>
                      </w:r>
                    </w:p>
                  </w:txbxContent>
                </v:textbox>
              </v:shape>
            </w:pict>
          </mc:Fallback>
        </mc:AlternateContent>
      </w:r>
    </w:p>
    <w:p w14:paraId="2F5A7767" w14:textId="77777777" w:rsidR="004C39B3" w:rsidRPr="0024031B" w:rsidRDefault="00E81864">
      <w:pPr>
        <w:spacing w:after="0" w:line="180" w:lineRule="exact"/>
        <w:rPr>
          <w:rFonts w:cstheme="minorHAnsi"/>
          <w:u w:val="single"/>
        </w:rPr>
      </w:pPr>
      <w:r w:rsidRPr="0024031B">
        <w:rPr>
          <w:rFonts w:cstheme="minorHAnsi"/>
          <w:u w:val="single"/>
        </w:rPr>
        <w:tab/>
      </w:r>
      <w:r w:rsidRPr="0024031B">
        <w:rPr>
          <w:rFonts w:cstheme="minorHAnsi"/>
          <w:u w:val="single"/>
        </w:rPr>
        <w:tab/>
      </w:r>
      <w:r w:rsidRPr="0024031B">
        <w:rPr>
          <w:rFonts w:cstheme="minorHAnsi"/>
          <w:u w:val="single"/>
        </w:rPr>
        <w:tab/>
      </w:r>
      <w:r w:rsidRPr="0024031B">
        <w:rPr>
          <w:rFonts w:cstheme="minorHAnsi"/>
          <w:u w:val="single"/>
        </w:rPr>
        <w:tab/>
      </w:r>
      <w:r w:rsidRPr="0024031B">
        <w:rPr>
          <w:rFonts w:cstheme="minorHAnsi"/>
          <w:u w:val="single"/>
        </w:rPr>
        <w:tab/>
      </w:r>
      <w:r w:rsidRPr="0024031B">
        <w:rPr>
          <w:rFonts w:cstheme="minorHAnsi"/>
          <w:u w:val="single"/>
        </w:rPr>
        <w:tab/>
      </w:r>
      <w:r w:rsidRPr="0024031B">
        <w:rPr>
          <w:rFonts w:cstheme="minorHAnsi"/>
          <w:u w:val="single"/>
        </w:rPr>
        <w:tab/>
      </w:r>
    </w:p>
    <w:p w14:paraId="3CA36E74" w14:textId="3B549B23" w:rsidR="004C39B3" w:rsidRPr="0024031B" w:rsidRDefault="00521C5B">
      <w:pPr>
        <w:spacing w:after="0" w:line="180" w:lineRule="exact"/>
        <w:rPr>
          <w:rFonts w:cstheme="minorHAnsi"/>
          <w:u w:val="single"/>
        </w:rPr>
      </w:pPr>
      <w:r>
        <w:rPr>
          <w:rFonts w:cstheme="minorHAnsi"/>
        </w:rPr>
        <w:t>Quan hệ (nếu không phải là Bệnh Nhân)</w:t>
      </w:r>
    </w:p>
    <w:p w14:paraId="64D12F48" w14:textId="77777777" w:rsidR="004C39B3" w:rsidRDefault="00E81864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" behindDoc="0" locked="0" layoutInCell="1" allowOverlap="1" wp14:anchorId="3C750634" wp14:editId="707BD054">
                <wp:simplePos x="0" y="0"/>
                <wp:positionH relativeFrom="column">
                  <wp:posOffset>635</wp:posOffset>
                </wp:positionH>
                <wp:positionV relativeFrom="paragraph">
                  <wp:posOffset>415925</wp:posOffset>
                </wp:positionV>
                <wp:extent cx="6410325" cy="385699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3856990"/>
                        </a:xfrm>
                        <a:prstGeom prst="rect">
                          <a:avLst/>
                        </a:prstGeom>
                        <a:solidFill>
                          <a:srgbClr val="EFE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BC43BB3" w14:textId="77777777" w:rsidR="004C39B3" w:rsidRDefault="00E81864">
                            <w:pPr>
                              <w:pStyle w:val="FrameContents"/>
                              <w:rPr>
                                <w:rFonts w:ascii="Garamond" w:hAnsi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For Internal Use Only</w:t>
                            </w:r>
                          </w:p>
                          <w:p w14:paraId="12332D67" w14:textId="77777777" w:rsidR="004C39B3" w:rsidRDefault="00E81864">
                            <w:pPr>
                              <w:pStyle w:val="FrameContents"/>
                              <w:rPr>
                                <w:rFonts w:ascii="Garamond" w:hAnsi="Garamond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Manager’s acknowledgment of receipt Print Name: </w:t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</w:p>
                          <w:p w14:paraId="5061870F" w14:textId="77777777" w:rsidR="004C39B3" w:rsidRDefault="00E81864">
                            <w:pPr>
                              <w:pStyle w:val="FrameContents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Date received: ____/____/____ </w:t>
                            </w:r>
                          </w:p>
                          <w:p w14:paraId="48871E98" w14:textId="77777777" w:rsidR="004C39B3" w:rsidRDefault="00E81864">
                            <w:pPr>
                              <w:pStyle w:val="FrameContents"/>
                              <w:rPr>
                                <w:rFonts w:ascii="Garamond" w:hAnsi="Garamond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Signature:</w:t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</w:p>
                          <w:p w14:paraId="02AD8663" w14:textId="77777777" w:rsidR="004C39B3" w:rsidRDefault="00E81864">
                            <w:pPr>
                              <w:pStyle w:val="FrameContents"/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Process of Investigation: </w:t>
                            </w:r>
                          </w:p>
                          <w:p w14:paraId="56093D49" w14:textId="77777777" w:rsidR="004C39B3" w:rsidRDefault="00E81864">
                            <w:pPr>
                              <w:pStyle w:val="FrameContents"/>
                              <w:spacing w:after="0" w:line="240" w:lineRule="auto"/>
                              <w:rPr>
                                <w:rFonts w:ascii="Garamond" w:hAnsi="Garamond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</w:p>
                          <w:p w14:paraId="3B80F1A3" w14:textId="77777777" w:rsidR="004C39B3" w:rsidRDefault="004C39B3">
                            <w:pPr>
                              <w:pStyle w:val="FrameContents"/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</w:p>
                          <w:p w14:paraId="5CC2DC12" w14:textId="77777777" w:rsidR="004C39B3" w:rsidRDefault="00E81864">
                            <w:pPr>
                              <w:pStyle w:val="FrameContents"/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Formal Action Taken/Resolution: </w:t>
                            </w:r>
                          </w:p>
                          <w:p w14:paraId="3A8180EC" w14:textId="77777777" w:rsidR="004C39B3" w:rsidRDefault="00E81864">
                            <w:pPr>
                              <w:pStyle w:val="FrameContents"/>
                              <w:spacing w:after="0" w:line="240" w:lineRule="auto"/>
                              <w:rPr>
                                <w:rFonts w:ascii="Garamond" w:hAnsi="Garamond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</w:p>
                          <w:p w14:paraId="153BA42B" w14:textId="77777777" w:rsidR="004C39B3" w:rsidRDefault="004C39B3">
                            <w:pPr>
                              <w:pStyle w:val="FrameContents"/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</w:p>
                          <w:p w14:paraId="2C15D592" w14:textId="77777777" w:rsidR="004C39B3" w:rsidRDefault="00E81864">
                            <w:pPr>
                              <w:pStyle w:val="FrameContents"/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Privacy Office Comments: </w:t>
                            </w:r>
                          </w:p>
                          <w:p w14:paraId="5CAF149C" w14:textId="77777777" w:rsidR="004C39B3" w:rsidRDefault="00E81864">
                            <w:pPr>
                              <w:pStyle w:val="FrameContents"/>
                              <w:spacing w:after="0" w:line="240" w:lineRule="auto"/>
                              <w:rPr>
                                <w:rFonts w:ascii="Garamond" w:hAnsi="Garamond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</w:p>
                          <w:p w14:paraId="43B684F4" w14:textId="77777777" w:rsidR="004C39B3" w:rsidRDefault="004C39B3">
                            <w:pPr>
                              <w:pStyle w:val="FrameContents"/>
                              <w:spacing w:after="0" w:line="240" w:lineRule="auto"/>
                              <w:rPr>
                                <w:rFonts w:ascii="Garamond" w:hAnsi="Garamond"/>
                                <w:u w:val="single"/>
                              </w:rPr>
                            </w:pPr>
                          </w:p>
                          <w:p w14:paraId="4C176E24" w14:textId="77777777" w:rsidR="004C39B3" w:rsidRDefault="00E81864">
                            <w:pPr>
                              <w:pStyle w:val="FrameContents"/>
                              <w:spacing w:after="0" w:line="240" w:lineRule="auto"/>
                              <w:rPr>
                                <w:rFonts w:ascii="Garamond" w:hAnsi="Garamond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Privacy Officer Signature ___________________________________________ </w:t>
                            </w:r>
                          </w:p>
                          <w:p w14:paraId="39E92B54" w14:textId="77777777" w:rsidR="004C39B3" w:rsidRDefault="004C39B3">
                            <w:pPr>
                              <w:pStyle w:val="FrameContents"/>
                              <w:rPr>
                                <w:i/>
                              </w:rPr>
                            </w:pPr>
                          </w:p>
                          <w:p w14:paraId="412FFD99" w14:textId="77777777" w:rsidR="004C39B3" w:rsidRDefault="00E81864">
                            <w:pPr>
                              <w:pStyle w:val="FrameContents"/>
                            </w:pPr>
                            <w:r>
                              <w:rPr>
                                <w:i/>
                              </w:rPr>
                              <w:t>Place in HIPAA Log Binder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50634" id="Text Box 2" o:spid="_x0000_s1027" type="#_x0000_t202" style="position:absolute;left:0;text-align:left;margin-left:.05pt;margin-top:32.75pt;width:504.75pt;height:303.7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" fillcolor="#efefff" strokeweight=".05pt">
                <v:textbox>
                  <w:txbxContent>
                    <w:p w14:paraId="5BC43BB3" w14:textId="77777777" w:rsidR="004C39B3" w:rsidRDefault="00E81864">
                      <w:pPr>
                        <w:pStyle w:val="FrameContents"/>
                        <w:rPr>
                          <w:rFonts w:ascii="Garamond" w:hAnsi="Garamond"/>
                          <w:b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For Internal Use Only</w:t>
                      </w:r>
                    </w:p>
                    <w:p w14:paraId="12332D67" w14:textId="77777777" w:rsidR="004C39B3" w:rsidRDefault="00E81864">
                      <w:pPr>
                        <w:pStyle w:val="FrameContents"/>
                        <w:rPr>
                          <w:rFonts w:ascii="Garamond" w:hAnsi="Garamond"/>
                          <w:u w:val="single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Manager’s acknowledgment of receipt Print Name: </w:t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</w:p>
                    <w:p w14:paraId="5061870F" w14:textId="77777777" w:rsidR="004C39B3" w:rsidRDefault="00E81864">
                      <w:pPr>
                        <w:pStyle w:val="FrameContents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Date received: ____/____/____ </w:t>
                      </w:r>
                    </w:p>
                    <w:p w14:paraId="48871E98" w14:textId="77777777" w:rsidR="004C39B3" w:rsidRDefault="00E81864">
                      <w:pPr>
                        <w:pStyle w:val="FrameContents"/>
                        <w:rPr>
                          <w:rFonts w:ascii="Garamond" w:hAnsi="Garamond"/>
                          <w:u w:val="single"/>
                        </w:rPr>
                      </w:pPr>
                      <w:r>
                        <w:rPr>
                          <w:rFonts w:ascii="Garamond" w:hAnsi="Garamond"/>
                        </w:rPr>
                        <w:t>Signature:</w:t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</w:p>
                    <w:p w14:paraId="02AD8663" w14:textId="77777777" w:rsidR="004C39B3" w:rsidRDefault="00E81864">
                      <w:pPr>
                        <w:pStyle w:val="FrameContents"/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Process of Investigation: </w:t>
                      </w:r>
                    </w:p>
                    <w:p w14:paraId="56093D49" w14:textId="77777777" w:rsidR="004C39B3" w:rsidRDefault="00E81864">
                      <w:pPr>
                        <w:pStyle w:val="FrameContents"/>
                        <w:spacing w:after="0" w:line="240" w:lineRule="auto"/>
                        <w:rPr>
                          <w:rFonts w:ascii="Garamond" w:hAnsi="Garamond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</w:p>
                    <w:p w14:paraId="3B80F1A3" w14:textId="77777777" w:rsidR="004C39B3" w:rsidRDefault="004C39B3">
                      <w:pPr>
                        <w:pStyle w:val="FrameContents"/>
                        <w:spacing w:after="0" w:line="240" w:lineRule="auto"/>
                        <w:rPr>
                          <w:rFonts w:ascii="Garamond" w:hAnsi="Garamond"/>
                        </w:rPr>
                      </w:pPr>
                    </w:p>
                    <w:p w14:paraId="5CC2DC12" w14:textId="77777777" w:rsidR="004C39B3" w:rsidRDefault="00E81864">
                      <w:pPr>
                        <w:pStyle w:val="FrameContents"/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Formal Action Taken/Resolution: </w:t>
                      </w:r>
                    </w:p>
                    <w:p w14:paraId="3A8180EC" w14:textId="77777777" w:rsidR="004C39B3" w:rsidRDefault="00E81864">
                      <w:pPr>
                        <w:pStyle w:val="FrameContents"/>
                        <w:spacing w:after="0" w:line="240" w:lineRule="auto"/>
                        <w:rPr>
                          <w:rFonts w:ascii="Garamond" w:hAnsi="Garamond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</w:p>
                    <w:p w14:paraId="153BA42B" w14:textId="77777777" w:rsidR="004C39B3" w:rsidRDefault="004C39B3">
                      <w:pPr>
                        <w:pStyle w:val="FrameContents"/>
                        <w:spacing w:after="0" w:line="240" w:lineRule="auto"/>
                        <w:rPr>
                          <w:rFonts w:ascii="Garamond" w:hAnsi="Garamond"/>
                        </w:rPr>
                      </w:pPr>
                    </w:p>
                    <w:p w14:paraId="2C15D592" w14:textId="77777777" w:rsidR="004C39B3" w:rsidRDefault="00E81864">
                      <w:pPr>
                        <w:pStyle w:val="FrameContents"/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Privacy Office Comments: </w:t>
                      </w:r>
                    </w:p>
                    <w:p w14:paraId="5CAF149C" w14:textId="77777777" w:rsidR="004C39B3" w:rsidRDefault="00E81864">
                      <w:pPr>
                        <w:pStyle w:val="FrameContents"/>
                        <w:spacing w:after="0" w:line="240" w:lineRule="auto"/>
                        <w:rPr>
                          <w:rFonts w:ascii="Garamond" w:hAnsi="Garamond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</w:p>
                    <w:p w14:paraId="43B684F4" w14:textId="77777777" w:rsidR="004C39B3" w:rsidRDefault="004C39B3">
                      <w:pPr>
                        <w:pStyle w:val="FrameContents"/>
                        <w:spacing w:after="0" w:line="240" w:lineRule="auto"/>
                        <w:rPr>
                          <w:rFonts w:ascii="Garamond" w:hAnsi="Garamond"/>
                          <w:u w:val="single"/>
                        </w:rPr>
                      </w:pPr>
                    </w:p>
                    <w:p w14:paraId="4C176E24" w14:textId="77777777" w:rsidR="004C39B3" w:rsidRDefault="00E81864">
                      <w:pPr>
                        <w:pStyle w:val="FrameContents"/>
                        <w:spacing w:after="0" w:line="240" w:lineRule="auto"/>
                        <w:rPr>
                          <w:rFonts w:ascii="Garamond" w:hAnsi="Garamond"/>
                          <w:u w:val="single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Privacy Officer Signature ___________________________________________ </w:t>
                      </w:r>
                    </w:p>
                    <w:p w14:paraId="39E92B54" w14:textId="77777777" w:rsidR="004C39B3" w:rsidRDefault="004C39B3">
                      <w:pPr>
                        <w:pStyle w:val="FrameContents"/>
                        <w:rPr>
                          <w:i/>
                        </w:rPr>
                      </w:pPr>
                    </w:p>
                    <w:p w14:paraId="412FFD99" w14:textId="77777777" w:rsidR="004C39B3" w:rsidRDefault="00E81864">
                      <w:pPr>
                        <w:pStyle w:val="FrameContents"/>
                      </w:pPr>
                      <w:r>
                        <w:rPr>
                          <w:i/>
                        </w:rPr>
                        <w:t>Place in HIPAA Log Binder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C39B3">
      <w:headerReference w:type="default" r:id="rId10"/>
      <w:footerReference w:type="default" r:id="rId11"/>
      <w:pgSz w:w="12240" w:h="15840"/>
      <w:pgMar w:top="1440" w:right="1080" w:bottom="1440" w:left="1080" w:header="576" w:footer="432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DFE28" w14:textId="77777777" w:rsidR="00225E13" w:rsidRDefault="00225E13">
      <w:pPr>
        <w:spacing w:after="0" w:line="240" w:lineRule="auto"/>
      </w:pPr>
      <w:r>
        <w:separator/>
      </w:r>
    </w:p>
  </w:endnote>
  <w:endnote w:type="continuationSeparator" w:id="0">
    <w:p w14:paraId="04AEAEC1" w14:textId="77777777" w:rsidR="00225E13" w:rsidRDefault="00225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0B26" w14:textId="77777777" w:rsidR="004C39B3" w:rsidRDefault="00E81864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HIPAA_Complaint_Report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092E4" w14:textId="77777777" w:rsidR="00225E13" w:rsidRDefault="00225E13">
      <w:pPr>
        <w:spacing w:after="0" w:line="240" w:lineRule="auto"/>
      </w:pPr>
      <w:r>
        <w:separator/>
      </w:r>
    </w:p>
  </w:footnote>
  <w:footnote w:type="continuationSeparator" w:id="0">
    <w:p w14:paraId="4E30C704" w14:textId="77777777" w:rsidR="00225E13" w:rsidRDefault="00225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B9DD" w14:textId="77777777" w:rsidR="004C39B3" w:rsidRDefault="00E81864">
    <w:pPr>
      <w:pStyle w:val="Header"/>
      <w:jc w:val="center"/>
      <w:rPr>
        <w:rFonts w:ascii="Garamond" w:hAnsi="Garamond"/>
        <w:b/>
        <w:sz w:val="36"/>
        <w:szCs w:val="36"/>
      </w:rPr>
    </w:pPr>
    <w:r>
      <w:rPr>
        <w:rFonts w:ascii="Garamond" w:hAnsi="Garamond"/>
        <w:b/>
        <w:sz w:val="36"/>
        <w:szCs w:val="36"/>
      </w:rPr>
      <w:t>St. Mary’s Legacy Clinic</w: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75DEF09" wp14:editId="19A81313">
              <wp:simplePos x="0" y="0"/>
              <wp:positionH relativeFrom="column">
                <wp:posOffset>-269240</wp:posOffset>
              </wp:positionH>
              <wp:positionV relativeFrom="paragraph">
                <wp:posOffset>-211455</wp:posOffset>
              </wp:positionV>
              <wp:extent cx="791845" cy="5918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1845" cy="591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06776053" w14:textId="77777777" w:rsidR="004C39B3" w:rsidRDefault="00E81864">
                          <w:pPr>
                            <w:pStyle w:val="FrameContents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19050" distR="3175" wp14:anchorId="220F9387" wp14:editId="4A9B6E18">
                                <wp:extent cx="568325" cy="490855"/>
                                <wp:effectExtent l="0" t="0" r="0" b="0"/>
                                <wp:docPr id="4" name="Picture 0" descr="SMLC logo 202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0" descr="SMLC logo 202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8325" cy="4908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DEF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-21.2pt;margin-top:-16.65pt;width:62.35pt;height:46.6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" stroked="f">
              <v:textbox>
                <w:txbxContent>
                  <w:p w14:paraId="06776053" w14:textId="77777777" w:rsidR="004C39B3" w:rsidRDefault="00E81864">
                    <w:pPr>
                      <w:pStyle w:val="FrameContents"/>
                    </w:pPr>
                    <w:r>
                      <w:rPr>
                        <w:noProof/>
                      </w:rPr>
                      <w:drawing>
                        <wp:inline distT="0" distB="0" distL="19050" distR="3175" wp14:anchorId="220F9387" wp14:editId="4A9B6E18">
                          <wp:extent cx="568325" cy="490855"/>
                          <wp:effectExtent l="0" t="0" r="0" b="0"/>
                          <wp:docPr id="4" name="Picture 0" descr="SMLC logo 202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0" descr="SMLC logo 202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8325" cy="4908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F824865" w14:textId="77777777" w:rsidR="004C39B3" w:rsidRDefault="004C39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B3"/>
    <w:rsid w:val="00217137"/>
    <w:rsid w:val="00225E13"/>
    <w:rsid w:val="0024031B"/>
    <w:rsid w:val="004C39B3"/>
    <w:rsid w:val="00521C5B"/>
    <w:rsid w:val="00545341"/>
    <w:rsid w:val="007604F6"/>
    <w:rsid w:val="008477B1"/>
    <w:rsid w:val="00873161"/>
    <w:rsid w:val="008863C7"/>
    <w:rsid w:val="00E8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08F70"/>
  <w15:docId w15:val="{B46A3284-3BE0-4D8D-9FAB-ABEC58F0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6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44640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944640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4464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94464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944640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446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800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D55E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8156f831-1efb-4b3c-8f99-59f60e0ce991" xsi:nil="true"/>
    <TaxCatchAll xmlns="62604487-d4ae-4655-a30c-837e61aa023c"/>
    <lcf76f155ced4ddcb4097134ff3c332f xmlns="8156f831-1efb-4b3c-8f99-59f60e0ce991">
      <Terms xmlns="http://schemas.microsoft.com/office/infopath/2007/PartnerControls"/>
    </lcf76f155ced4ddcb4097134ff3c332f>
    <Image xmlns="8156f831-1efb-4b3c-8f99-59f60e0ce9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25EFDFAB4314D8232E58652F0A23C" ma:contentTypeVersion="18" ma:contentTypeDescription="Create a new document." ma:contentTypeScope="" ma:versionID="059cbf2eddf4ecc05f4f85c686954b95">
  <xsd:schema xmlns:xsd="http://www.w3.org/2001/XMLSchema" xmlns:xs="http://www.w3.org/2001/XMLSchema" xmlns:p="http://schemas.microsoft.com/office/2006/metadata/properties" xmlns:ns2="62604487-d4ae-4655-a30c-837e61aa023c" xmlns:ns3="8156f831-1efb-4b3c-8f99-59f60e0ce991" targetNamespace="http://schemas.microsoft.com/office/2006/metadata/properties" ma:root="true" ma:fieldsID="2ec6a78ac92a31cab06819ee65faaeef" ns2:_="" ns3:_="">
    <xsd:import namespace="62604487-d4ae-4655-a30c-837e61aa023c"/>
    <xsd:import namespace="8156f831-1efb-4b3c-8f99-59f60e0ce9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Thumbnail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Image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04487-d4ae-4655-a30c-837e61aa02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a44f962-0830-472b-a3ec-7df4744d723f}" ma:internalName="TaxCatchAll" ma:showField="CatchAllData" ma:web="62604487-d4ae-4655-a30c-837e61aa0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6f831-1efb-4b3c-8f99-59f60e0c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6" nillable="true" ma:displayName="Thumbnail" ma:internalName="Thumbnail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a61645a-d6ae-4dec-8d79-4666e2aa9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D0BA0-375B-455B-BC2C-3961DE029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4C2FFB-E4A5-443C-928E-8168AC9E8A6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604487-d4ae-4655-a30c-837e61aa023c"/>
    <ds:schemaRef ds:uri="http://schemas.microsoft.com/office/infopath/2007/PartnerControls"/>
    <ds:schemaRef ds:uri="8156f831-1efb-4b3c-8f99-59f60e0ce99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59227C-5DA9-4860-BA6B-0BE73526C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04487-d4ae-4655-a30c-837e61aa023c"/>
    <ds:schemaRef ds:uri="8156f831-1efb-4b3c-8f99-59f60e0c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87168A-FB77-470D-8048-8F430238CD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dc:description/>
  <cp:lastModifiedBy>Michaela Mackie</cp:lastModifiedBy>
  <cp:revision>2</cp:revision>
  <dcterms:created xsi:type="dcterms:W3CDTF">2023-05-17T17:13:00Z</dcterms:created>
  <dcterms:modified xsi:type="dcterms:W3CDTF">2023-05-17T17:13:00Z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0x0101001B325EFDFAB4314D8232E58652F0A23C</vt:lpwstr>
  </property>
</Properties>
</file>